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AC9" w:rsidRDefault="0072769B" w:rsidP="0072769B">
      <w:pPr>
        <w:jc w:val="center"/>
        <w:rPr>
          <w:b/>
          <w:sz w:val="36"/>
          <w:u w:val="single"/>
        </w:rPr>
      </w:pPr>
      <w:r w:rsidRPr="0072769B">
        <w:rPr>
          <w:b/>
          <w:sz w:val="36"/>
          <w:u w:val="single"/>
        </w:rPr>
        <w:t>Document technique – Mise en place d’un serveur RADIUS (NPS)</w:t>
      </w: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1. Contexte du projet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 projet a pour objectif de mettre en place une solution d’authentification centralisée basée sur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RADIUS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afin de contrôler l’accès au réseau filaire via le protocole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802.1X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, en s’appuyant sur les comptes utilisateurs de l’Active Directory.</w:t>
      </w: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2. Architecture et composants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La solution repose sur :</w:t>
      </w:r>
    </w:p>
    <w:p w:rsidR="0072769B" w:rsidRPr="0072769B" w:rsidRDefault="0072769B" w:rsidP="007276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Un serveur Windows Server avec le rôle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NPS</w:t>
      </w:r>
    </w:p>
    <w:p w:rsidR="0072769B" w:rsidRPr="0072769B" w:rsidRDefault="0072769B" w:rsidP="007276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Des </w:t>
      </w:r>
      <w:proofErr w:type="spellStart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Cisco configurés en clients RADIUS</w:t>
      </w:r>
    </w:p>
    <w:p w:rsidR="0072769B" w:rsidRPr="0072769B" w:rsidRDefault="0072769B" w:rsidP="007276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Des postes utilisateurs authentifiés via 802.1X</w:t>
      </w: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3. Installation et préparation du serveur NPS</w:t>
      </w:r>
    </w:p>
    <w:p w:rsid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rôle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Network Policy Server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est installé sur le serveur Windows afin de permettre l’authentification RADIUS.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Le serveur est ensuite inscrit dans l’Active Directory pour pouvoir vérifier les comptes utilisateurs du domaine.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5089850" cy="2936135"/>
            <wp:effectExtent l="0" t="0" r="0" b="0"/>
            <wp:docPr id="6" name="Image 6" descr="D:\Projet Radius\2 roles install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Projet Radius\2 roles installe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212" cy="293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72769B">
        <w:rPr>
          <w:rFonts w:ascii="Segoe UI Symbol" w:eastAsia="Times New Roman" w:hAnsi="Segoe UI Symbol" w:cs="Segoe UI Symbol"/>
          <w:b/>
          <w:bCs/>
          <w:noProof/>
          <w:sz w:val="27"/>
          <w:szCs w:val="27"/>
          <w:lang w:eastAsia="fr-FR"/>
        </w:rPr>
        <w:lastRenderedPageBreak/>
        <w:drawing>
          <wp:inline distT="0" distB="0" distL="0" distR="0">
            <wp:extent cx="4267200" cy="3027492"/>
            <wp:effectExtent l="0" t="0" r="0" b="1905"/>
            <wp:docPr id="1" name="Image 1" descr="D:\Projet Radius - Copie\Inscrire NPS dans l'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Projet Radius - Copie\Inscrire NPS dans l'A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220" cy="304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: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capture démontre que le serveur NPS est correctement enregistré dans l’Active Directory, étape indispensable pour que l’authentification des utilisateurs fonctionne.</w:t>
      </w:r>
    </w:p>
    <w:p w:rsidR="0072769B" w:rsidRPr="0072769B" w:rsidRDefault="0072769B" w:rsidP="00727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4. Configuration des clients RADIUS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proofErr w:type="spellStart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déclarés comme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clients RADIUS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dans la console NPS.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Chaque client RADIUS est défini avec :</w:t>
      </w:r>
    </w:p>
    <w:p w:rsidR="0072769B" w:rsidRPr="0072769B" w:rsidRDefault="0072769B" w:rsidP="007276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Une adresse IP</w:t>
      </w:r>
    </w:p>
    <w:p w:rsidR="0072769B" w:rsidRPr="0072769B" w:rsidRDefault="0072769B" w:rsidP="007276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Un fabricant RADIUS Standard</w:t>
      </w:r>
    </w:p>
    <w:p w:rsidR="0072769B" w:rsidRPr="0072769B" w:rsidRDefault="0072769B" w:rsidP="007276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Un secret partagé</w:t>
      </w:r>
    </w:p>
    <w:p w:rsidR="0072769B" w:rsidRPr="0072769B" w:rsidRDefault="0072769B" w:rsidP="0072769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noProof/>
          <w:lang w:eastAsia="fr-FR"/>
        </w:rPr>
        <w:drawing>
          <wp:inline distT="0" distB="0" distL="0" distR="0">
            <wp:extent cx="5737860" cy="1391679"/>
            <wp:effectExtent l="0" t="0" r="0" b="0"/>
            <wp:docPr id="2" name="Image 2" descr="D:\Projet Radius\clients radi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Projet Radius\clients radiu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384" cy="140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: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capture prouve que les équipements réseau sont correctement déclarés auprès du serveur RADIUS et autorisés à lui envoyer des requêtes d’authentification.</w:t>
      </w: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5. Stratégies NPS</w:t>
      </w: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5.1 Stratégie de demande de connexion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 xml:space="preserve">Une stratégie de demande de connexion est créée afin de traiter les requêtes provenant des </w:t>
      </w:r>
      <w:proofErr w:type="spellStart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de les transmettre au serveur NPS local.</w:t>
      </w:r>
    </w:p>
    <w:p w:rsid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72769B">
        <w:rPr>
          <w:rFonts w:ascii="Segoe UI Symbol" w:eastAsia="Times New Roman" w:hAnsi="Segoe UI Symbol" w:cs="Segoe UI Symbol"/>
          <w:b/>
          <w:bCs/>
          <w:noProof/>
          <w:sz w:val="27"/>
          <w:szCs w:val="27"/>
          <w:lang w:eastAsia="fr-FR"/>
        </w:rPr>
        <w:drawing>
          <wp:inline distT="0" distB="0" distL="0" distR="0">
            <wp:extent cx="3870115" cy="2729360"/>
            <wp:effectExtent l="0" t="0" r="0" b="0"/>
            <wp:docPr id="3" name="Image 3" descr="D:\Projet Radius\strategie de demande de connex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Projet Radius\strategie de demande de connexio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604" cy="2731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: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capture montre que les requêtes RADIUS sont bien prises en charge et orientées correctement par le serveur NPS.</w:t>
      </w:r>
    </w:p>
    <w:p w:rsidR="0072769B" w:rsidRPr="0072769B" w:rsidRDefault="0072769B" w:rsidP="00727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5.2 Stratégie d’accès réseau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Une stratégie d’accès réseau est mise en place pour autoriser les utilisateurs du domaine à accéder au réseau après authentification.</w:t>
      </w:r>
    </w:p>
    <w:p w:rsid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72769B">
        <w:rPr>
          <w:rFonts w:ascii="Segoe UI Symbol" w:eastAsia="Times New Roman" w:hAnsi="Segoe UI Symbol" w:cs="Segoe UI Symbol"/>
          <w:b/>
          <w:bCs/>
          <w:noProof/>
          <w:sz w:val="27"/>
          <w:szCs w:val="27"/>
          <w:lang w:eastAsia="fr-FR"/>
        </w:rPr>
        <w:lastRenderedPageBreak/>
        <w:drawing>
          <wp:inline distT="0" distB="0" distL="0" distR="0">
            <wp:extent cx="4876173" cy="3592484"/>
            <wp:effectExtent l="0" t="0" r="635" b="8255"/>
            <wp:docPr id="4" name="Image 4" descr="D:\Projet Radius\strategie d'acces au rése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Projet Radius\strategie d'acces au réseau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749" cy="35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>
            <wp:extent cx="5760720" cy="1639590"/>
            <wp:effectExtent l="0" t="0" r="0" b="0"/>
            <wp:docPr id="5" name="Image 5" descr="D:\Projet Radius\strateg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Projet Radius\strategi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3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: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Elle permet de démontrer que l’accès réseau est conditionné à des règles précises et que l’authentification est bien contrôlée par NPS.</w:t>
      </w:r>
    </w:p>
    <w:p w:rsidR="0072769B" w:rsidRPr="0072769B" w:rsidRDefault="0072769B" w:rsidP="00727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6. Méthode d’authentification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L’authentification repose sur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802.1X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avec la méthode </w:t>
      </w: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PEAP (MS-CHAPv2)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, assurant la protection des identifiants utilisateurs.</w:t>
      </w:r>
    </w:p>
    <w:p w:rsid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5760720" cy="3014604"/>
            <wp:effectExtent l="0" t="0" r="0" b="0"/>
            <wp:docPr id="7" name="Image 7" descr="Configuration Radius N... | Docs Khro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onfiguration Radius N... | Docs Khroner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1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Justification :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Cette capture justifie l’utilisation d’une méthode d’authentification sécurisée, conforme aux bonnes pratiques.</w:t>
      </w:r>
    </w:p>
    <w:p w:rsidR="0072769B" w:rsidRPr="0072769B" w:rsidRDefault="0072769B" w:rsidP="00727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 xml:space="preserve">7. Configuration des </w:t>
      </w:r>
      <w:proofErr w:type="spellStart"/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switchs</w:t>
      </w:r>
      <w:proofErr w:type="spellEnd"/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 xml:space="preserve"> Cisco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proofErr w:type="spellStart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switchs</w:t>
      </w:r>
      <w:proofErr w:type="spellEnd"/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sont configurés pour :</w:t>
      </w:r>
    </w:p>
    <w:p w:rsidR="0072769B" w:rsidRPr="0072769B" w:rsidRDefault="0072769B" w:rsidP="007276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Utiliser le serveur RADIUS</w:t>
      </w:r>
    </w:p>
    <w:p w:rsidR="0072769B" w:rsidRPr="0072769B" w:rsidRDefault="0072769B" w:rsidP="007276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Activer le 802.1X</w:t>
      </w:r>
    </w:p>
    <w:p w:rsidR="0072769B" w:rsidRPr="0072769B" w:rsidRDefault="0072769B" w:rsidP="007276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Authentifier les utilisateurs sur les ports d’accès</w:t>
      </w:r>
    </w:p>
    <w:p w:rsidR="0072769B" w:rsidRPr="0072769B" w:rsidRDefault="0072769B" w:rsidP="00727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8. Vérification et diagnostic</w:t>
      </w:r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Des vérifications sont réalisées afin de s’assurer du bon fonctionnement du service :</w:t>
      </w:r>
    </w:p>
    <w:p w:rsidR="0072769B" w:rsidRPr="0072769B" w:rsidRDefault="0072769B" w:rsidP="007276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Vérification des ports RADIUS ouverts</w:t>
      </w:r>
    </w:p>
    <w:p w:rsidR="0072769B" w:rsidRPr="0072769B" w:rsidRDefault="0072769B" w:rsidP="007276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Consultation des journaux NPS</w:t>
      </w:r>
    </w:p>
    <w:p w:rsidR="0072769B" w:rsidRPr="0072769B" w:rsidRDefault="0072769B" w:rsidP="007276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Analyse des messages d’erreur côté switch</w:t>
      </w:r>
    </w:p>
    <w:p w:rsidR="0072769B" w:rsidRPr="0072769B" w:rsidRDefault="0072769B" w:rsidP="007276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2"/>
          <w:szCs w:val="36"/>
          <w:u w:val="single"/>
          <w:lang w:eastAsia="fr-FR"/>
        </w:rPr>
        <w:t>9. Sécurité et traçabilité</w:t>
      </w:r>
    </w:p>
    <w:p w:rsidR="0072769B" w:rsidRPr="0072769B" w:rsidRDefault="0072769B" w:rsidP="007276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Accès réseau conditionné à l’identité utilisateur</w:t>
      </w:r>
    </w:p>
    <w:p w:rsidR="0072769B" w:rsidRPr="0072769B" w:rsidRDefault="0072769B" w:rsidP="007276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Authentification centralisée</w:t>
      </w:r>
    </w:p>
    <w:p w:rsidR="0072769B" w:rsidRPr="0072769B" w:rsidRDefault="0072769B" w:rsidP="007276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Journalisation complète côté serveur et équipements réseau</w:t>
      </w:r>
    </w:p>
    <w:p w:rsidR="0072769B" w:rsidRPr="0072769B" w:rsidRDefault="0072769B" w:rsidP="007276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lang w:eastAsia="fr-FR"/>
        </w:rPr>
      </w:pPr>
      <w:r w:rsidRPr="0072769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u w:val="single"/>
          <w:lang w:eastAsia="fr-FR"/>
        </w:rPr>
        <w:lastRenderedPageBreak/>
        <w:t>10. Conclusion technique</w:t>
      </w:r>
      <w:bookmarkStart w:id="0" w:name="_GoBack"/>
      <w:bookmarkEnd w:id="0"/>
    </w:p>
    <w:p w:rsidR="0072769B" w:rsidRPr="0072769B" w:rsidRDefault="0072769B" w:rsidP="007276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t>La solution RADIUS mise en place permet de sécuriser l’accès au réseau filaire grâce à une authentification forte basée sur les comptes Active Directory.</w:t>
      </w:r>
      <w:r w:rsidRPr="0072769B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L’ensemble des configurations est centralisé, contrôlé et traçable via le serveur NPS.</w:t>
      </w:r>
    </w:p>
    <w:p w:rsidR="0072769B" w:rsidRPr="0072769B" w:rsidRDefault="0072769B" w:rsidP="0072769B">
      <w:pPr>
        <w:rPr>
          <w:b/>
          <w:sz w:val="36"/>
          <w:u w:val="single"/>
        </w:rPr>
      </w:pPr>
    </w:p>
    <w:sectPr w:rsidR="0072769B" w:rsidRPr="007276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6934"/>
    <w:multiLevelType w:val="multilevel"/>
    <w:tmpl w:val="9E14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27687"/>
    <w:multiLevelType w:val="multilevel"/>
    <w:tmpl w:val="BB6C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980DD8"/>
    <w:multiLevelType w:val="multilevel"/>
    <w:tmpl w:val="9F54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ED4589"/>
    <w:multiLevelType w:val="multilevel"/>
    <w:tmpl w:val="9FF4D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2C0AF5"/>
    <w:multiLevelType w:val="multilevel"/>
    <w:tmpl w:val="17880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69B"/>
    <w:rsid w:val="002C26CE"/>
    <w:rsid w:val="00560031"/>
    <w:rsid w:val="0072769B"/>
    <w:rsid w:val="00D6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1722A"/>
  <w15:chartTrackingRefBased/>
  <w15:docId w15:val="{21841EA6-9E8B-4CA7-A986-3C560924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7276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7276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2769B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2769B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27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2769B"/>
    <w:rPr>
      <w:b/>
      <w:bCs/>
    </w:rPr>
  </w:style>
  <w:style w:type="paragraph" w:styleId="Paragraphedeliste">
    <w:name w:val="List Paragraph"/>
    <w:basedOn w:val="Normal"/>
    <w:uiPriority w:val="34"/>
    <w:qFormat/>
    <w:rsid w:val="007276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45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482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2025-12-21T22:03:00Z</dcterms:created>
  <dcterms:modified xsi:type="dcterms:W3CDTF">2025-12-21T22:17:00Z</dcterms:modified>
</cp:coreProperties>
</file>