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2AC9" w:rsidRDefault="00AD6FB0" w:rsidP="00AD6FB0">
      <w:pPr>
        <w:jc w:val="center"/>
        <w:rPr>
          <w:b/>
          <w:color w:val="FF0000"/>
          <w:sz w:val="36"/>
          <w:u w:val="single"/>
        </w:rPr>
      </w:pPr>
      <w:r w:rsidRPr="00AD6FB0">
        <w:rPr>
          <w:b/>
          <w:color w:val="FF0000"/>
          <w:sz w:val="36"/>
          <w:u w:val="single"/>
        </w:rPr>
        <w:t>CONFIGURATION DES ÉLÉMENTS IMPACTÉS PAR LA SOLUTION DE HAUTE DISPONIBILITÉ WEB (KEEPALIVED)</w:t>
      </w:r>
    </w:p>
    <w:p w:rsidR="00AD6FB0" w:rsidRPr="00AD6FB0" w:rsidRDefault="00AD6FB0" w:rsidP="00AD6FB0">
      <w:pPr>
        <w:spacing w:before="100" w:beforeAutospacing="1" w:after="100" w:afterAutospacing="1" w:line="240" w:lineRule="auto"/>
        <w:outlineLvl w:val="1"/>
        <w:rPr>
          <w:rFonts w:ascii="Times New Roman" w:eastAsia="Times New Roman" w:hAnsi="Times New Roman" w:cs="Times New Roman"/>
          <w:b/>
          <w:bCs/>
          <w:color w:val="FF0000"/>
          <w:sz w:val="32"/>
          <w:szCs w:val="36"/>
          <w:u w:val="single"/>
          <w:lang w:eastAsia="fr-FR"/>
        </w:rPr>
      </w:pPr>
      <w:r w:rsidRPr="00AD6FB0">
        <w:rPr>
          <w:rFonts w:ascii="Times New Roman" w:eastAsia="Times New Roman" w:hAnsi="Times New Roman" w:cs="Times New Roman"/>
          <w:b/>
          <w:bCs/>
          <w:color w:val="FF0000"/>
          <w:sz w:val="32"/>
          <w:szCs w:val="36"/>
          <w:u w:val="single"/>
          <w:lang w:eastAsia="fr-FR"/>
        </w:rPr>
        <w:t>Introduction du projet et objectifs</w:t>
      </w:r>
    </w:p>
    <w:p w:rsidR="00AD6FB0" w:rsidRDefault="00AD6FB0" w:rsidP="00AD6FB0">
      <w:pPr>
        <w:spacing w:before="100" w:beforeAutospacing="1" w:after="100" w:afterAutospacing="1" w:line="240" w:lineRule="auto"/>
        <w:rPr>
          <w:rFonts w:ascii="Times New Roman" w:eastAsia="Times New Roman" w:hAnsi="Times New Roman" w:cs="Times New Roman"/>
          <w:sz w:val="24"/>
          <w:szCs w:val="24"/>
          <w:lang w:eastAsia="fr-FR"/>
        </w:rPr>
      </w:pPr>
      <w:r w:rsidRPr="00AD6FB0">
        <w:rPr>
          <w:rFonts w:ascii="Times New Roman" w:eastAsia="Times New Roman" w:hAnsi="Times New Roman" w:cs="Times New Roman"/>
          <w:sz w:val="24"/>
          <w:szCs w:val="24"/>
          <w:lang w:eastAsia="fr-FR"/>
        </w:rPr>
        <w:t xml:space="preserve">Dans l'optique d'améliorer la robustesse de l'infrastructure réseau de l'entreprise, ce projet présente la mise en œuvre d'une architecture de haute disponibilité pour les services critiques : Web (HTTPS), FTP et DNS. L'objectif est de supprimer le "Single Point of </w:t>
      </w:r>
      <w:proofErr w:type="spellStart"/>
      <w:r w:rsidRPr="00AD6FB0">
        <w:rPr>
          <w:rFonts w:ascii="Times New Roman" w:eastAsia="Times New Roman" w:hAnsi="Times New Roman" w:cs="Times New Roman"/>
          <w:sz w:val="24"/>
          <w:szCs w:val="24"/>
          <w:lang w:eastAsia="fr-FR"/>
        </w:rPr>
        <w:t>Failure</w:t>
      </w:r>
      <w:proofErr w:type="spellEnd"/>
      <w:r w:rsidRPr="00AD6FB0">
        <w:rPr>
          <w:rFonts w:ascii="Times New Roman" w:eastAsia="Times New Roman" w:hAnsi="Times New Roman" w:cs="Times New Roman"/>
          <w:sz w:val="24"/>
          <w:szCs w:val="24"/>
          <w:lang w:eastAsia="fr-FR"/>
        </w:rPr>
        <w:t xml:space="preserve">" (point de défaillance unique) que représentait le serveur initial. Pour ce faire, nous utilisons la solution </w:t>
      </w:r>
      <w:proofErr w:type="spellStart"/>
      <w:r w:rsidRPr="00AD6FB0">
        <w:rPr>
          <w:rFonts w:ascii="Times New Roman" w:eastAsia="Times New Roman" w:hAnsi="Times New Roman" w:cs="Times New Roman"/>
          <w:b/>
          <w:bCs/>
          <w:sz w:val="24"/>
          <w:szCs w:val="24"/>
          <w:lang w:eastAsia="fr-FR"/>
        </w:rPr>
        <w:t>Keepalived</w:t>
      </w:r>
      <w:proofErr w:type="spellEnd"/>
      <w:r w:rsidRPr="00AD6FB0">
        <w:rPr>
          <w:rFonts w:ascii="Times New Roman" w:eastAsia="Times New Roman" w:hAnsi="Times New Roman" w:cs="Times New Roman"/>
          <w:sz w:val="24"/>
          <w:szCs w:val="24"/>
          <w:lang w:eastAsia="fr-FR"/>
        </w:rPr>
        <w:t>, basée sur le protocole VRRP, afin de garantir un basculement automatique entre deux nœuds en cas de panne.</w:t>
      </w:r>
    </w:p>
    <w:p w:rsidR="00AD6FB0" w:rsidRDefault="00AD6FB0" w:rsidP="00AD6FB0">
      <w:pPr>
        <w:spacing w:before="100" w:beforeAutospacing="1" w:after="100" w:afterAutospacing="1" w:line="240" w:lineRule="auto"/>
        <w:jc w:val="center"/>
        <w:rPr>
          <w:rFonts w:ascii="Times New Roman" w:eastAsia="Times New Roman" w:hAnsi="Times New Roman" w:cs="Times New Roman"/>
          <w:sz w:val="24"/>
          <w:szCs w:val="24"/>
          <w:lang w:eastAsia="fr-FR"/>
        </w:rPr>
      </w:pPr>
      <w:r w:rsidRPr="00AD6FB0">
        <w:rPr>
          <w:rFonts w:ascii="Times New Roman" w:eastAsia="Times New Roman" w:hAnsi="Times New Roman" w:cs="Times New Roman"/>
          <w:noProof/>
          <w:sz w:val="24"/>
          <w:szCs w:val="24"/>
          <w:lang w:eastAsia="fr-FR"/>
        </w:rPr>
        <w:drawing>
          <wp:inline distT="0" distB="0" distL="0" distR="0" wp14:anchorId="7A9530D1" wp14:editId="4279F745">
            <wp:extent cx="2385267" cy="3048264"/>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385267" cy="3048264"/>
                    </a:xfrm>
                    <a:prstGeom prst="rect">
                      <a:avLst/>
                    </a:prstGeom>
                  </pic:spPr>
                </pic:pic>
              </a:graphicData>
            </a:graphic>
          </wp:inline>
        </w:drawing>
      </w:r>
    </w:p>
    <w:p w:rsidR="00AD6FB0" w:rsidRPr="00AD6FB0" w:rsidRDefault="00AD6FB0" w:rsidP="00AD6FB0">
      <w:pPr>
        <w:pStyle w:val="Titre2"/>
        <w:rPr>
          <w:u w:val="single"/>
        </w:rPr>
      </w:pPr>
      <w:r w:rsidRPr="00AD6FB0">
        <w:rPr>
          <w:color w:val="FF0000"/>
          <w:sz w:val="32"/>
          <w:u w:val="single"/>
        </w:rPr>
        <w:t>Préparation de l'infrastructure et clonage de la VM</w:t>
      </w:r>
    </w:p>
    <w:p w:rsidR="00AD6FB0" w:rsidRDefault="00AD6FB0" w:rsidP="00AD6FB0">
      <w:pPr>
        <w:pStyle w:val="NormalWeb"/>
      </w:pPr>
      <w:r>
        <w:t>La mise en place a débuté par la préparation du serveur secondaire. Une fois le serveur principal totalement opérationnel, j'ai procédé au clonage de la machine virtuelle pour obtenir un environnement identique (système, paquets et configurations). Après le clonage, j'ai modifié l'adresse IP de cette nouvelle instance afin qu'elle puisse cohabiter avec le maître sur le réseau DMZ.</w:t>
      </w:r>
    </w:p>
    <w:p w:rsidR="00AD6FB0" w:rsidRDefault="00AD6FB0" w:rsidP="00AD6FB0">
      <w:pPr>
        <w:pStyle w:val="Titre2"/>
      </w:pPr>
      <w:r w:rsidRPr="00AD6FB0">
        <w:rPr>
          <w:noProof/>
          <w:sz w:val="24"/>
          <w:szCs w:val="24"/>
        </w:rPr>
        <w:drawing>
          <wp:inline distT="0" distB="0" distL="0" distR="0">
            <wp:extent cx="5760720" cy="811109"/>
            <wp:effectExtent l="0" t="0" r="0" b="8255"/>
            <wp:docPr id="2" name="Image 2" descr="D:\Projet Haute Dispo Web\Clonage de la vm fa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rojet Haute Dispo Web\Clonage de la vm fait.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0720" cy="811109"/>
                    </a:xfrm>
                    <a:prstGeom prst="rect">
                      <a:avLst/>
                    </a:prstGeom>
                    <a:noFill/>
                    <a:ln>
                      <a:noFill/>
                    </a:ln>
                  </pic:spPr>
                </pic:pic>
              </a:graphicData>
            </a:graphic>
          </wp:inline>
        </w:drawing>
      </w:r>
    </w:p>
    <w:p w:rsidR="00AD6FB0" w:rsidRDefault="00AD6FB0" w:rsidP="00AD6FB0">
      <w:pPr>
        <w:pStyle w:val="Titre2"/>
        <w:rPr>
          <w:b w:val="0"/>
          <w:sz w:val="24"/>
        </w:rPr>
      </w:pPr>
      <w:r w:rsidRPr="00AD6FB0">
        <w:rPr>
          <w:b w:val="0"/>
          <w:noProof/>
          <w:sz w:val="24"/>
        </w:rPr>
        <w:lastRenderedPageBreak/>
        <w:drawing>
          <wp:inline distT="0" distB="0" distL="0" distR="0">
            <wp:extent cx="4801746" cy="1978540"/>
            <wp:effectExtent l="0" t="0" r="0" b="3175"/>
            <wp:docPr id="3" name="Image 3" descr="D:\Projet Haute Dispo Web\changement de l'i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Projet Haute Dispo Web\changement de l'ip.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07929" cy="1981088"/>
                    </a:xfrm>
                    <a:prstGeom prst="rect">
                      <a:avLst/>
                    </a:prstGeom>
                    <a:noFill/>
                    <a:ln>
                      <a:noFill/>
                    </a:ln>
                  </pic:spPr>
                </pic:pic>
              </a:graphicData>
            </a:graphic>
          </wp:inline>
        </w:drawing>
      </w:r>
    </w:p>
    <w:p w:rsidR="00AD6FB0" w:rsidRPr="00AD6FB0" w:rsidRDefault="00AD6FB0" w:rsidP="00AD6FB0">
      <w:pPr>
        <w:pStyle w:val="Titre2"/>
        <w:rPr>
          <w:color w:val="FF0000"/>
          <w:u w:val="single"/>
        </w:rPr>
      </w:pPr>
      <w:r w:rsidRPr="00AD6FB0">
        <w:rPr>
          <w:color w:val="FF0000"/>
          <w:u w:val="single"/>
        </w:rPr>
        <w:t xml:space="preserve">Installation et initialisation de </w:t>
      </w:r>
      <w:proofErr w:type="spellStart"/>
      <w:r w:rsidRPr="00AD6FB0">
        <w:rPr>
          <w:color w:val="FF0000"/>
          <w:u w:val="single"/>
        </w:rPr>
        <w:t>Keepalived</w:t>
      </w:r>
      <w:proofErr w:type="spellEnd"/>
    </w:p>
    <w:p w:rsidR="00AD6FB0" w:rsidRDefault="00AD6FB0" w:rsidP="00AD6FB0">
      <w:pPr>
        <w:pStyle w:val="NormalWeb"/>
      </w:pPr>
      <w:r>
        <w:t xml:space="preserve">Une fois les deux serveurs prêts sur le réseau, j'ai procédé à l'installation du paquet </w:t>
      </w:r>
      <w:proofErr w:type="spellStart"/>
      <w:r>
        <w:rPr>
          <w:b/>
          <w:bCs/>
        </w:rPr>
        <w:t>Keepalived</w:t>
      </w:r>
      <w:proofErr w:type="spellEnd"/>
      <w:r>
        <w:t xml:space="preserve"> sur chaque nœud. Cette étape marque le début de la configuration du cluster. J'ai ensuite créé le fichier de configuration de base pour initialiser le service et préparer la communication entre les deux serveurs.</w:t>
      </w:r>
    </w:p>
    <w:p w:rsidR="00AD6FB0" w:rsidRDefault="00AD6FB0" w:rsidP="00AD6FB0">
      <w:pPr>
        <w:pStyle w:val="Titre2"/>
        <w:jc w:val="center"/>
      </w:pPr>
      <w:r w:rsidRPr="00AD6FB0">
        <w:rPr>
          <w:noProof/>
          <w:sz w:val="24"/>
          <w:szCs w:val="24"/>
        </w:rPr>
        <w:drawing>
          <wp:inline distT="0" distB="0" distL="0" distR="0">
            <wp:extent cx="3409950" cy="209550"/>
            <wp:effectExtent l="0" t="0" r="0" b="0"/>
            <wp:docPr id="4" name="Image 4" descr="D:\Projet Haute Dispo Web\installation keepaliv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Projet Haute Dispo Web\installation keepalived.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09950" cy="209550"/>
                    </a:xfrm>
                    <a:prstGeom prst="rect">
                      <a:avLst/>
                    </a:prstGeom>
                    <a:noFill/>
                    <a:ln>
                      <a:noFill/>
                    </a:ln>
                  </pic:spPr>
                </pic:pic>
              </a:graphicData>
            </a:graphic>
          </wp:inline>
        </w:drawing>
      </w:r>
    </w:p>
    <w:p w:rsidR="00AD6FB0" w:rsidRPr="00AD6FB0" w:rsidRDefault="00AD6FB0" w:rsidP="00AD6FB0">
      <w:pPr>
        <w:pStyle w:val="Titre2"/>
        <w:rPr>
          <w:color w:val="FF0000"/>
          <w:sz w:val="32"/>
          <w:u w:val="single"/>
        </w:rPr>
      </w:pPr>
      <w:r w:rsidRPr="00AD6FB0">
        <w:rPr>
          <w:color w:val="FF0000"/>
          <w:sz w:val="32"/>
          <w:u w:val="single"/>
        </w:rPr>
        <w:t>Configuration détaillée du serveur Maître (Master)</w:t>
      </w:r>
    </w:p>
    <w:p w:rsidR="00AD6FB0" w:rsidRDefault="00AD6FB0" w:rsidP="00AD6FB0">
      <w:pPr>
        <w:pStyle w:val="NormalWeb"/>
      </w:pPr>
      <w:r>
        <w:t xml:space="preserve">Le serveur maître a été configuré pour porter l'adresse IP virtuelle </w:t>
      </w:r>
      <w:r>
        <w:rPr>
          <w:b/>
          <w:bCs/>
        </w:rPr>
        <w:t>10.6.10.100</w:t>
      </w:r>
      <w:r>
        <w:t xml:space="preserve"> par défaut. Dans son fichier de configuration, il possède l'état </w:t>
      </w:r>
      <w:r>
        <w:rPr>
          <w:rStyle w:val="CodeHTML"/>
        </w:rPr>
        <w:t>MASTER</w:t>
      </w:r>
      <w:r>
        <w:t xml:space="preserve"> avec une priorité de </w:t>
      </w:r>
      <w:r>
        <w:rPr>
          <w:b/>
          <w:bCs/>
        </w:rPr>
        <w:t>100</w:t>
      </w:r>
      <w:r>
        <w:t>. J'ai mis en place des blocs de surveillance (</w:t>
      </w:r>
      <w:proofErr w:type="spellStart"/>
      <w:r>
        <w:rPr>
          <w:rStyle w:val="CodeHTML"/>
        </w:rPr>
        <w:t>vrrp_script</w:t>
      </w:r>
      <w:proofErr w:type="spellEnd"/>
      <w:r>
        <w:t>) pour vérifier en temps réel l'état des ports 443 (Web), 21 (FTP) et 53 (DNS). Grâce à l'utilisation d'un poids négatif (</w:t>
      </w:r>
      <w:proofErr w:type="spellStart"/>
      <w:r>
        <w:rPr>
          <w:rStyle w:val="CodeHTML"/>
        </w:rPr>
        <w:t>weight</w:t>
      </w:r>
      <w:proofErr w:type="spellEnd"/>
      <w:r>
        <w:rPr>
          <w:rStyle w:val="CodeHTML"/>
        </w:rPr>
        <w:t xml:space="preserve"> -20</w:t>
      </w:r>
      <w:r>
        <w:t>), le serveur est capable de céder sa place si l'un de ces services s'arrête.</w:t>
      </w:r>
    </w:p>
    <w:p w:rsidR="00AD6FB0" w:rsidRDefault="00E67E8D" w:rsidP="00AD6FB0">
      <w:pPr>
        <w:pStyle w:val="Titre2"/>
        <w:jc w:val="center"/>
      </w:pPr>
      <w:r w:rsidRPr="00E67E8D">
        <w:rPr>
          <w:noProof/>
        </w:rPr>
        <w:drawing>
          <wp:inline distT="0" distB="0" distL="0" distR="0" wp14:anchorId="2948E3D7" wp14:editId="245B40B2">
            <wp:extent cx="4061460" cy="3342467"/>
            <wp:effectExtent l="0" t="0"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066299" cy="3346450"/>
                    </a:xfrm>
                    <a:prstGeom prst="rect">
                      <a:avLst/>
                    </a:prstGeom>
                  </pic:spPr>
                </pic:pic>
              </a:graphicData>
            </a:graphic>
          </wp:inline>
        </w:drawing>
      </w:r>
    </w:p>
    <w:p w:rsidR="00AD6FB0" w:rsidRDefault="00AD6FB0" w:rsidP="00AD6FB0">
      <w:pPr>
        <w:pStyle w:val="Titre2"/>
      </w:pPr>
    </w:p>
    <w:p w:rsidR="00AD6FB0" w:rsidRPr="00AD6FB0" w:rsidRDefault="00AD6FB0" w:rsidP="00AD6FB0">
      <w:pPr>
        <w:pStyle w:val="Titre2"/>
        <w:rPr>
          <w:u w:val="single"/>
        </w:rPr>
      </w:pPr>
      <w:r w:rsidRPr="00AD6FB0">
        <w:rPr>
          <w:color w:val="FF0000"/>
          <w:sz w:val="32"/>
          <w:u w:val="single"/>
        </w:rPr>
        <w:t>Configuration détaillée du serveur Esclave (Backup)</w:t>
      </w:r>
    </w:p>
    <w:p w:rsidR="00AD6FB0" w:rsidRDefault="00AD6FB0" w:rsidP="00AD6FB0">
      <w:pPr>
        <w:pStyle w:val="NormalWeb"/>
      </w:pPr>
      <w:r>
        <w:t xml:space="preserve">Sur la seconde VM, j'ai configuré </w:t>
      </w:r>
      <w:proofErr w:type="spellStart"/>
      <w:r>
        <w:t>Keepalived</w:t>
      </w:r>
      <w:proofErr w:type="spellEnd"/>
      <w:r>
        <w:t xml:space="preserve"> en mode </w:t>
      </w:r>
      <w:r>
        <w:rPr>
          <w:rStyle w:val="CodeHTML"/>
        </w:rPr>
        <w:t>BACKUP</w:t>
      </w:r>
      <w:r>
        <w:t xml:space="preserve"> avec une priorité de </w:t>
      </w:r>
      <w:r>
        <w:rPr>
          <w:b/>
          <w:bCs/>
        </w:rPr>
        <w:t>90</w:t>
      </w:r>
      <w:r>
        <w:t>. Ce serveur reste en écoute permanente des annonces VRRP envoyées par le maître. S'il ne reçoit plus de signal ou si la priorité du maître descend en dessous de la sienne, il prend immédiatement le relais sur l'IP virtuelle. Les scripts de surveillance sont également actifs sur ce nœud pour garantir qu'il ne devienne maître que s'il est lui-même en bonne santé.</w:t>
      </w:r>
    </w:p>
    <w:p w:rsidR="00AD6FB0" w:rsidRDefault="00E67E8D" w:rsidP="00AD6FB0">
      <w:pPr>
        <w:pStyle w:val="Titre2"/>
        <w:jc w:val="center"/>
      </w:pPr>
      <w:r w:rsidRPr="00E67E8D">
        <w:rPr>
          <w:noProof/>
        </w:rPr>
        <w:drawing>
          <wp:inline distT="0" distB="0" distL="0" distR="0" wp14:anchorId="563B3FB1" wp14:editId="614BE5B3">
            <wp:extent cx="5760720" cy="2945130"/>
            <wp:effectExtent l="0" t="0" r="0" b="762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60720" cy="2945130"/>
                    </a:xfrm>
                    <a:prstGeom prst="rect">
                      <a:avLst/>
                    </a:prstGeom>
                  </pic:spPr>
                </pic:pic>
              </a:graphicData>
            </a:graphic>
          </wp:inline>
        </w:drawing>
      </w:r>
    </w:p>
    <w:p w:rsidR="00AD6FB0" w:rsidRPr="005A5CE6" w:rsidRDefault="00AD6FB0" w:rsidP="00AD6FB0">
      <w:pPr>
        <w:pStyle w:val="Titre2"/>
        <w:rPr>
          <w:color w:val="FF0000"/>
          <w:sz w:val="32"/>
          <w:u w:val="single"/>
        </w:rPr>
      </w:pPr>
      <w:r w:rsidRPr="005A5CE6">
        <w:rPr>
          <w:color w:val="FF0000"/>
          <w:sz w:val="32"/>
          <w:u w:val="single"/>
        </w:rPr>
        <w:t>Redirection des flux et NAT Statique sur RNET1 et RNET2</w:t>
      </w:r>
    </w:p>
    <w:p w:rsidR="00AD6FB0" w:rsidRDefault="00AD6FB0" w:rsidP="00AD6FB0">
      <w:pPr>
        <w:pStyle w:val="NormalWeb"/>
      </w:pPr>
      <w:r>
        <w:t xml:space="preserve">Pour rendre ce cluster accessible depuis l'extérieur du réseau, j'ai dû intervenir sur les routeurs Cisco RNET1 et RNET2. J'ai configuré des règles de </w:t>
      </w:r>
      <w:r>
        <w:rPr>
          <w:b/>
          <w:bCs/>
        </w:rPr>
        <w:t>NAT statique</w:t>
      </w:r>
      <w:r>
        <w:t xml:space="preserve"> sur les deux routeurs. Contrairement à une configuration classique pointant vers une IP physique, le NAT redirige ici les flux Web, FTP et DNS directement vers l'IP virtuelle </w:t>
      </w:r>
      <w:r>
        <w:rPr>
          <w:b/>
          <w:bCs/>
        </w:rPr>
        <w:t>10.6.10.100</w:t>
      </w:r>
      <w:r>
        <w:t>. Cette configuration assure que le trafic entrant arrive toujours sur le serveur actif du moment.</w:t>
      </w:r>
    </w:p>
    <w:p w:rsidR="005A5CE6" w:rsidRDefault="005A5CE6" w:rsidP="00AD6FB0">
      <w:pPr>
        <w:pStyle w:val="Titre2"/>
        <w:rPr>
          <w:color w:val="FF0000"/>
          <w:sz w:val="32"/>
          <w:u w:val="single"/>
        </w:rPr>
      </w:pPr>
      <w:r w:rsidRPr="005A5CE6">
        <w:rPr>
          <w:noProof/>
          <w:sz w:val="24"/>
          <w:szCs w:val="24"/>
        </w:rPr>
        <w:drawing>
          <wp:inline distT="0" distB="0" distL="0" distR="0">
            <wp:extent cx="5760720" cy="474059"/>
            <wp:effectExtent l="0" t="0" r="0" b="2540"/>
            <wp:docPr id="7" name="Image 7" descr="C:\Users\houda\OneDrive\Bureau\Projet Haute Disponibilité Web\nat statique sur les 2 rne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houda\OneDrive\Bureau\Projet Haute Disponibilité Web\nat statique sur les 2 rnet.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60720" cy="474059"/>
                    </a:xfrm>
                    <a:prstGeom prst="rect">
                      <a:avLst/>
                    </a:prstGeom>
                    <a:noFill/>
                    <a:ln>
                      <a:noFill/>
                    </a:ln>
                  </pic:spPr>
                </pic:pic>
              </a:graphicData>
            </a:graphic>
          </wp:inline>
        </w:drawing>
      </w:r>
    </w:p>
    <w:p w:rsidR="00AD6FB0" w:rsidRDefault="00AD6FB0" w:rsidP="00AD6FB0">
      <w:pPr>
        <w:pStyle w:val="Titre2"/>
      </w:pPr>
      <w:r w:rsidRPr="005A5CE6">
        <w:rPr>
          <w:color w:val="FF0000"/>
          <w:sz w:val="32"/>
          <w:u w:val="single"/>
        </w:rPr>
        <w:t>Configuration de la résolution de nom DNS (Bind9)</w:t>
      </w:r>
    </w:p>
    <w:p w:rsidR="00AD6FB0" w:rsidRDefault="00AD6FB0" w:rsidP="00AD6FB0">
      <w:pPr>
        <w:pStyle w:val="NormalWeb"/>
      </w:pPr>
      <w:r>
        <w:t xml:space="preserve">Enfin, pour finaliser la chaîne d'accès, j'ai modifié le fichier de zone DNS </w:t>
      </w:r>
      <w:r>
        <w:rPr>
          <w:rStyle w:val="CodeHTML"/>
        </w:rPr>
        <w:t>db.cub.com</w:t>
      </w:r>
      <w:r>
        <w:t xml:space="preserve">. J'ai mis à jour les enregistrements de type A pour que les hôtes </w:t>
      </w:r>
      <w:r>
        <w:rPr>
          <w:rStyle w:val="CodeHTML"/>
        </w:rPr>
        <w:t>www</w:t>
      </w:r>
      <w:r>
        <w:t xml:space="preserve"> et </w:t>
      </w:r>
      <w:r>
        <w:rPr>
          <w:rStyle w:val="CodeHTML"/>
        </w:rPr>
        <w:t>ns</w:t>
      </w:r>
      <w:r>
        <w:t xml:space="preserve"> pointent désormais vers l'adresse IP virtuelle. Cette étape est cruciale car elle permet aux clients d'utiliser le nom de domaine sans se soucier de l'adresse physique du serveur qui répond.</w:t>
      </w:r>
    </w:p>
    <w:p w:rsidR="00AD6FB0" w:rsidRDefault="005A5CE6" w:rsidP="005A5CE6">
      <w:pPr>
        <w:spacing w:before="100" w:beforeAutospacing="1" w:after="100" w:afterAutospacing="1" w:line="240" w:lineRule="auto"/>
        <w:jc w:val="center"/>
        <w:rPr>
          <w:rFonts w:ascii="Times New Roman" w:eastAsia="Times New Roman" w:hAnsi="Times New Roman" w:cs="Times New Roman"/>
          <w:sz w:val="24"/>
          <w:szCs w:val="24"/>
          <w:lang w:eastAsia="fr-FR"/>
        </w:rPr>
      </w:pPr>
      <w:r w:rsidRPr="005A5CE6">
        <w:rPr>
          <w:rFonts w:ascii="Times New Roman" w:eastAsia="Times New Roman" w:hAnsi="Times New Roman" w:cs="Times New Roman"/>
          <w:noProof/>
          <w:sz w:val="24"/>
          <w:szCs w:val="24"/>
          <w:lang w:eastAsia="fr-FR"/>
        </w:rPr>
        <w:lastRenderedPageBreak/>
        <w:drawing>
          <wp:inline distT="0" distB="0" distL="0" distR="0">
            <wp:extent cx="4013329" cy="1680959"/>
            <wp:effectExtent l="0" t="0" r="6350" b="0"/>
            <wp:docPr id="8" name="Image 8" descr="C:\Users\houda\OneDrive\Bureau\Projet Haute Disponibilité Web\ip virtuelle declarer dans le dns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houda\OneDrive\Bureau\Projet Haute Disponibilité Web\ip virtuelle declarer dans le dns .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027106" cy="1686729"/>
                    </a:xfrm>
                    <a:prstGeom prst="rect">
                      <a:avLst/>
                    </a:prstGeom>
                    <a:noFill/>
                    <a:ln>
                      <a:noFill/>
                    </a:ln>
                  </pic:spPr>
                </pic:pic>
              </a:graphicData>
            </a:graphic>
          </wp:inline>
        </w:drawing>
      </w:r>
    </w:p>
    <w:p w:rsidR="00A260A1" w:rsidRPr="00A260A1" w:rsidRDefault="00A260A1" w:rsidP="00A260A1">
      <w:pPr>
        <w:pStyle w:val="Titre2"/>
        <w:rPr>
          <w:color w:val="FF0000"/>
          <w:sz w:val="32"/>
          <w:u w:val="single"/>
        </w:rPr>
      </w:pPr>
      <w:r w:rsidRPr="00A260A1">
        <w:rPr>
          <w:color w:val="FF0000"/>
          <w:sz w:val="32"/>
          <w:u w:val="single"/>
        </w:rPr>
        <w:t>Affichage du serveur actif</w:t>
      </w:r>
    </w:p>
    <w:p w:rsidR="00A260A1" w:rsidRDefault="00A260A1" w:rsidP="00A260A1">
      <w:pPr>
        <w:pStyle w:val="NormalWeb"/>
      </w:pPr>
      <w:r>
        <w:t xml:space="preserve">Pour valider visuellement le bon fonctionnement du cluster </w:t>
      </w:r>
      <w:proofErr w:type="spellStart"/>
      <w:r>
        <w:t>Keepalived</w:t>
      </w:r>
      <w:proofErr w:type="spellEnd"/>
      <w:r>
        <w:t xml:space="preserve"> et du protocole VRRP, une modification a été apportée aux fichiers </w:t>
      </w:r>
      <w:proofErr w:type="spellStart"/>
      <w:r>
        <w:rPr>
          <w:rStyle w:val="CodeHTML"/>
        </w:rPr>
        <w:t>index.php</w:t>
      </w:r>
      <w:proofErr w:type="spellEnd"/>
      <w:r>
        <w:t xml:space="preserve"> des deux serveurs web. Cette méthode permet de confirmer immédiatement quel nœud (Maître ou Esclave) répond à la requête via l'IP virtuelle </w:t>
      </w:r>
      <w:r>
        <w:rPr>
          <w:rStyle w:val="CodeHTML"/>
        </w:rPr>
        <w:t>10.6.10.100</w:t>
      </w:r>
      <w:r>
        <w:t>.</w:t>
      </w:r>
      <w:bookmarkStart w:id="0" w:name="_GoBack"/>
      <w:bookmarkEnd w:id="0"/>
    </w:p>
    <w:p w:rsidR="00A260A1" w:rsidRPr="00A260A1" w:rsidRDefault="00A260A1" w:rsidP="00A260A1">
      <w:pPr>
        <w:pStyle w:val="Titre2"/>
        <w:rPr>
          <w:sz w:val="24"/>
          <w:u w:val="single"/>
        </w:rPr>
      </w:pPr>
      <w:r w:rsidRPr="00A260A1">
        <w:rPr>
          <w:sz w:val="24"/>
          <w:u w:val="single"/>
        </w:rPr>
        <w:t>1. Distinction des noms d'hôtes (</w:t>
      </w:r>
      <w:proofErr w:type="spellStart"/>
      <w:r w:rsidRPr="00A260A1">
        <w:rPr>
          <w:sz w:val="24"/>
          <w:u w:val="single"/>
        </w:rPr>
        <w:t>Hostnames</w:t>
      </w:r>
      <w:proofErr w:type="spellEnd"/>
      <w:r w:rsidRPr="00A260A1">
        <w:rPr>
          <w:sz w:val="24"/>
          <w:u w:val="single"/>
        </w:rPr>
        <w:t>)</w:t>
      </w:r>
    </w:p>
    <w:p w:rsidR="00A260A1" w:rsidRDefault="00A260A1" w:rsidP="00A260A1">
      <w:pPr>
        <w:pStyle w:val="NormalWeb"/>
      </w:pPr>
      <w:r>
        <w:t>Afin que l'affichage soit probant, les deux serveurs ont été nommés différemment dans le système Debian :</w:t>
      </w:r>
    </w:p>
    <w:p w:rsidR="00A260A1" w:rsidRDefault="00A260A1" w:rsidP="00A260A1">
      <w:pPr>
        <w:pStyle w:val="NormalWeb"/>
        <w:numPr>
          <w:ilvl w:val="0"/>
          <w:numId w:val="1"/>
        </w:numPr>
      </w:pPr>
      <w:r>
        <w:rPr>
          <w:b/>
          <w:bCs/>
        </w:rPr>
        <w:t>Serveur Maître :</w:t>
      </w:r>
      <w:r w:rsidRPr="00A260A1">
        <w:rPr>
          <w:rStyle w:val="Normal"/>
          <w:snapToGrid w:val="0"/>
          <w:color w:val="000000"/>
          <w:w w:val="0"/>
          <w:sz w:val="0"/>
          <w:szCs w:val="0"/>
          <w:u w:color="000000"/>
          <w:bdr w:val="none" w:sz="0" w:space="0" w:color="000000"/>
          <w:shd w:val="clear" w:color="000000" w:fill="000000"/>
          <w:lang w:val="x-none" w:eastAsia="x-none" w:bidi="x-none"/>
        </w:rPr>
        <w:t xml:space="preserve"> </w:t>
      </w:r>
      <w:r w:rsidRPr="00A260A1">
        <w:rPr>
          <w:noProof/>
        </w:rPr>
        <w:drawing>
          <wp:inline distT="0" distB="0" distL="0" distR="0">
            <wp:extent cx="1574800" cy="147815"/>
            <wp:effectExtent l="0" t="0" r="0" b="5080"/>
            <wp:docPr id="5" name="Image 5" descr="C:\Users\houda\OneDrive\Bureau\Projet Haute Disponibilité Web\Affichage du serveur actif\hostname primai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ouda\OneDrive\Bureau\Projet Haute Disponibilité Web\Affichage du serveur actif\hostname primaire.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62241" cy="156022"/>
                    </a:xfrm>
                    <a:prstGeom prst="rect">
                      <a:avLst/>
                    </a:prstGeom>
                    <a:noFill/>
                    <a:ln>
                      <a:noFill/>
                    </a:ln>
                  </pic:spPr>
                </pic:pic>
              </a:graphicData>
            </a:graphic>
          </wp:inline>
        </w:drawing>
      </w:r>
    </w:p>
    <w:p w:rsidR="00A260A1" w:rsidRDefault="00A260A1" w:rsidP="00A260A1">
      <w:pPr>
        <w:pStyle w:val="NormalWeb"/>
        <w:numPr>
          <w:ilvl w:val="0"/>
          <w:numId w:val="1"/>
        </w:numPr>
      </w:pPr>
      <w:r>
        <w:rPr>
          <w:b/>
          <w:bCs/>
        </w:rPr>
        <w:t>Serveur Esclave :</w:t>
      </w:r>
      <w:r>
        <w:t xml:space="preserve"> </w:t>
      </w:r>
      <w:r w:rsidRPr="00A260A1">
        <w:rPr>
          <w:noProof/>
        </w:rPr>
        <w:drawing>
          <wp:inline distT="0" distB="0" distL="0" distR="0">
            <wp:extent cx="1606550" cy="146050"/>
            <wp:effectExtent l="0" t="0" r="0" b="6350"/>
            <wp:docPr id="6" name="Image 6" descr="C:\Users\houda\OneDrive\Bureau\Projet Haute Disponibilité Web\Affichage du serveur actif\hostname secondai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ouda\OneDrive\Bureau\Projet Haute Disponibilité Web\Affichage du serveur actif\hostname secondaire.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61941" cy="160176"/>
                    </a:xfrm>
                    <a:prstGeom prst="rect">
                      <a:avLst/>
                    </a:prstGeom>
                    <a:noFill/>
                    <a:ln>
                      <a:noFill/>
                    </a:ln>
                  </pic:spPr>
                </pic:pic>
              </a:graphicData>
            </a:graphic>
          </wp:inline>
        </w:drawing>
      </w:r>
    </w:p>
    <w:p w:rsidR="00A260A1" w:rsidRPr="00A260A1" w:rsidRDefault="00A260A1" w:rsidP="00A260A1">
      <w:pPr>
        <w:pStyle w:val="Titre2"/>
        <w:rPr>
          <w:sz w:val="24"/>
          <w:szCs w:val="24"/>
          <w:u w:val="single"/>
        </w:rPr>
      </w:pPr>
      <w:r w:rsidRPr="00A260A1">
        <w:rPr>
          <w:sz w:val="24"/>
          <w:szCs w:val="24"/>
          <w:u w:val="single"/>
        </w:rPr>
        <w:t xml:space="preserve">2. Modification du fichier </w:t>
      </w:r>
      <w:proofErr w:type="spellStart"/>
      <w:r w:rsidRPr="00A260A1">
        <w:rPr>
          <w:rStyle w:val="CodeHTML"/>
          <w:sz w:val="24"/>
          <w:szCs w:val="24"/>
          <w:u w:val="single"/>
        </w:rPr>
        <w:t>index.php</w:t>
      </w:r>
      <w:proofErr w:type="spellEnd"/>
    </w:p>
    <w:p w:rsidR="00A260A1" w:rsidRDefault="00A260A1" w:rsidP="00A260A1">
      <w:pPr>
        <w:pStyle w:val="NormalWeb"/>
      </w:pPr>
      <w:r>
        <w:t xml:space="preserve">Le code suivant a été inséré en bas de page sur les deux serveurs. Il utilise la fonction PHP </w:t>
      </w:r>
      <w:proofErr w:type="spellStart"/>
      <w:proofErr w:type="gramStart"/>
      <w:r>
        <w:rPr>
          <w:rStyle w:val="CodeHTML"/>
        </w:rPr>
        <w:t>gethostname</w:t>
      </w:r>
      <w:proofErr w:type="spellEnd"/>
      <w:r>
        <w:rPr>
          <w:rStyle w:val="CodeHTML"/>
        </w:rPr>
        <w:t>(</w:t>
      </w:r>
      <w:proofErr w:type="gramEnd"/>
      <w:r>
        <w:rPr>
          <w:rStyle w:val="CodeHTML"/>
        </w:rPr>
        <w:t>)</w:t>
      </w:r>
      <w:r>
        <w:t xml:space="preserve"> pour récupérer dynamiquement l'identité de la machine qui traite la demande.</w:t>
      </w:r>
    </w:p>
    <w:p w:rsidR="00A260A1" w:rsidRDefault="00A260A1" w:rsidP="00A260A1">
      <w:pPr>
        <w:spacing w:before="100" w:beforeAutospacing="1" w:after="100" w:afterAutospacing="1" w:line="240" w:lineRule="auto"/>
        <w:rPr>
          <w:rFonts w:ascii="Times New Roman" w:eastAsia="Times New Roman" w:hAnsi="Times New Roman" w:cs="Times New Roman"/>
          <w:sz w:val="24"/>
          <w:szCs w:val="24"/>
          <w:lang w:eastAsia="fr-FR"/>
        </w:rPr>
      </w:pPr>
      <w:r w:rsidRPr="00A260A1">
        <w:rPr>
          <w:rFonts w:ascii="Times New Roman" w:eastAsia="Times New Roman" w:hAnsi="Times New Roman" w:cs="Times New Roman"/>
          <w:noProof/>
          <w:sz w:val="24"/>
          <w:szCs w:val="24"/>
          <w:lang w:eastAsia="fr-FR"/>
        </w:rPr>
        <w:drawing>
          <wp:inline distT="0" distB="0" distL="0" distR="0">
            <wp:extent cx="4368800" cy="203200"/>
            <wp:effectExtent l="0" t="0" r="0" b="6350"/>
            <wp:docPr id="11" name="Image 11" descr="C:\Users\houda\OneDrive\Bureau\Projet Haute Disponibilité Web\Affichage du serveur actif\nano var www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ouda\OneDrive\Bureau\Projet Haute Disponibilité Web\Affichage du serveur actif\nano var www ....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68800" cy="203200"/>
                    </a:xfrm>
                    <a:prstGeom prst="rect">
                      <a:avLst/>
                    </a:prstGeom>
                    <a:noFill/>
                    <a:ln>
                      <a:noFill/>
                    </a:ln>
                  </pic:spPr>
                </pic:pic>
              </a:graphicData>
            </a:graphic>
          </wp:inline>
        </w:drawing>
      </w:r>
    </w:p>
    <w:p w:rsidR="00A260A1" w:rsidRDefault="00A260A1" w:rsidP="00A260A1">
      <w:pPr>
        <w:spacing w:before="100" w:beforeAutospacing="1" w:after="100" w:afterAutospacing="1" w:line="240" w:lineRule="auto"/>
        <w:rPr>
          <w:rFonts w:ascii="Times New Roman" w:eastAsia="Times New Roman" w:hAnsi="Times New Roman" w:cs="Times New Roman"/>
          <w:sz w:val="24"/>
          <w:szCs w:val="24"/>
          <w:lang w:eastAsia="fr-FR"/>
        </w:rPr>
      </w:pPr>
      <w:r w:rsidRPr="00A260A1">
        <w:rPr>
          <w:rFonts w:ascii="Times New Roman" w:eastAsia="Times New Roman" w:hAnsi="Times New Roman" w:cs="Times New Roman"/>
          <w:noProof/>
          <w:sz w:val="24"/>
          <w:szCs w:val="24"/>
          <w:lang w:eastAsia="fr-FR"/>
        </w:rPr>
        <w:drawing>
          <wp:inline distT="0" distB="0" distL="0" distR="0">
            <wp:extent cx="5760720" cy="499537"/>
            <wp:effectExtent l="0" t="0" r="0" b="0"/>
            <wp:docPr id="12" name="Image 12" descr="C:\Users\houda\OneDrive\Bureau\Projet Haute Disponibilité Web\Affichage du serveur actif\modif dans nan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ouda\OneDrive\Bureau\Projet Haute Disponibilité Web\Affichage du serveur actif\modif dans nano.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60720" cy="499537"/>
                    </a:xfrm>
                    <a:prstGeom prst="rect">
                      <a:avLst/>
                    </a:prstGeom>
                    <a:noFill/>
                    <a:ln>
                      <a:noFill/>
                    </a:ln>
                  </pic:spPr>
                </pic:pic>
              </a:graphicData>
            </a:graphic>
          </wp:inline>
        </w:drawing>
      </w:r>
    </w:p>
    <w:p w:rsidR="005A5CE6" w:rsidRPr="005A5CE6" w:rsidRDefault="005A5CE6" w:rsidP="005A5CE6">
      <w:pPr>
        <w:pStyle w:val="Titre2"/>
        <w:rPr>
          <w:color w:val="FF0000"/>
          <w:sz w:val="32"/>
          <w:u w:val="single"/>
        </w:rPr>
      </w:pPr>
      <w:r w:rsidRPr="005A5CE6">
        <w:rPr>
          <w:color w:val="FF0000"/>
          <w:sz w:val="32"/>
          <w:u w:val="single"/>
        </w:rPr>
        <w:t>Conclusion</w:t>
      </w:r>
    </w:p>
    <w:p w:rsidR="005A5CE6" w:rsidRDefault="005A5CE6" w:rsidP="005A5CE6">
      <w:pPr>
        <w:pStyle w:val="NormalWeb"/>
      </w:pPr>
      <w:r>
        <w:t xml:space="preserve">La mise en œuvre de la solution </w:t>
      </w:r>
      <w:proofErr w:type="spellStart"/>
      <w:r>
        <w:rPr>
          <w:b/>
          <w:bCs/>
        </w:rPr>
        <w:t>Keepalived</w:t>
      </w:r>
      <w:proofErr w:type="spellEnd"/>
      <w:r>
        <w:t xml:space="preserve">, couplée à la redondance des routeurs </w:t>
      </w:r>
      <w:r>
        <w:rPr>
          <w:b/>
          <w:bCs/>
        </w:rPr>
        <w:t>RNET</w:t>
      </w:r>
      <w:r>
        <w:t xml:space="preserve"> et à la configuration du </w:t>
      </w:r>
      <w:r>
        <w:rPr>
          <w:b/>
          <w:bCs/>
        </w:rPr>
        <w:t>DNS</w:t>
      </w:r>
      <w:r>
        <w:t xml:space="preserve">, a permis d'atteindre l'objectif de </w:t>
      </w:r>
      <w:r>
        <w:rPr>
          <w:b/>
          <w:bCs/>
        </w:rPr>
        <w:t>Haute Disponibilité</w:t>
      </w:r>
      <w:r>
        <w:t xml:space="preserve"> fixé initialement.</w:t>
      </w:r>
    </w:p>
    <w:p w:rsidR="005A5CE6" w:rsidRDefault="005A5CE6" w:rsidP="005A5CE6">
      <w:pPr>
        <w:pStyle w:val="NormalWeb"/>
      </w:pPr>
      <w:r>
        <w:t>Grâce à cette architecture, l'infrastructure ne repose plus sur un serveur unique, mais sur un cluster dynamique capable de détecter ses propres défaillances. Les tests effectués démontrent qu'en cas de coupure d'un service critique (Web, FTP ou DNS), le basculement vers le nœud de secours s'effectue de manière totalement automatisée et transparente pour l'utilisateur final.</w:t>
      </w:r>
    </w:p>
    <w:p w:rsidR="005A5CE6" w:rsidRDefault="005A5CE6" w:rsidP="005A5CE6">
      <w:pPr>
        <w:pStyle w:val="NormalWeb"/>
      </w:pPr>
      <w:r>
        <w:lastRenderedPageBreak/>
        <w:t>Cette solution garantit une continuité de service maximale et une résilience accrue de l’ensemble du réseau DMZ, répondant ainsi aux exigences de sécurité et de disponibilité des systèmes d'information de l'entreprise.</w:t>
      </w:r>
    </w:p>
    <w:p w:rsidR="005A5CE6" w:rsidRPr="00AD6FB0" w:rsidRDefault="005A5CE6" w:rsidP="005A5CE6">
      <w:pPr>
        <w:spacing w:before="100" w:beforeAutospacing="1" w:after="100" w:afterAutospacing="1" w:line="240" w:lineRule="auto"/>
        <w:rPr>
          <w:rFonts w:ascii="Times New Roman" w:eastAsia="Times New Roman" w:hAnsi="Times New Roman" w:cs="Times New Roman"/>
          <w:sz w:val="24"/>
          <w:szCs w:val="24"/>
          <w:lang w:eastAsia="fr-FR"/>
        </w:rPr>
      </w:pPr>
    </w:p>
    <w:p w:rsidR="00AD6FB0" w:rsidRPr="00AD6FB0" w:rsidRDefault="00AD6FB0" w:rsidP="00AD6FB0">
      <w:pPr>
        <w:rPr>
          <w:b/>
          <w:color w:val="FF0000"/>
          <w:sz w:val="36"/>
          <w:u w:val="single"/>
        </w:rPr>
      </w:pPr>
    </w:p>
    <w:sectPr w:rsidR="00AD6FB0" w:rsidRPr="00AD6FB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C0A2875"/>
    <w:multiLevelType w:val="multilevel"/>
    <w:tmpl w:val="7742C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6FB0"/>
    <w:rsid w:val="002C26CE"/>
    <w:rsid w:val="00560031"/>
    <w:rsid w:val="005A5CE6"/>
    <w:rsid w:val="00A260A1"/>
    <w:rsid w:val="00AD6FB0"/>
    <w:rsid w:val="00E67E8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683176"/>
  <w15:chartTrackingRefBased/>
  <w15:docId w15:val="{58283047-697D-4CFA-8C2A-8E721226CB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2">
    <w:name w:val="heading 2"/>
    <w:basedOn w:val="Normal"/>
    <w:link w:val="Titre2Car"/>
    <w:uiPriority w:val="9"/>
    <w:qFormat/>
    <w:rsid w:val="00AD6FB0"/>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AD6FB0"/>
    <w:rPr>
      <w:rFonts w:ascii="Times New Roman" w:eastAsia="Times New Roman" w:hAnsi="Times New Roman" w:cs="Times New Roman"/>
      <w:b/>
      <w:bCs/>
      <w:sz w:val="36"/>
      <w:szCs w:val="36"/>
      <w:lang w:eastAsia="fr-FR"/>
    </w:rPr>
  </w:style>
  <w:style w:type="paragraph" w:styleId="NormalWeb">
    <w:name w:val="Normal (Web)"/>
    <w:basedOn w:val="Normal"/>
    <w:uiPriority w:val="99"/>
    <w:semiHidden/>
    <w:unhideWhenUsed/>
    <w:rsid w:val="00AD6FB0"/>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CodeHTML">
    <w:name w:val="HTML Code"/>
    <w:basedOn w:val="Policepardfaut"/>
    <w:uiPriority w:val="99"/>
    <w:semiHidden/>
    <w:unhideWhenUsed/>
    <w:rsid w:val="00AD6FB0"/>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8878670">
      <w:bodyDiv w:val="1"/>
      <w:marLeft w:val="0"/>
      <w:marRight w:val="0"/>
      <w:marTop w:val="0"/>
      <w:marBottom w:val="0"/>
      <w:divBdr>
        <w:top w:val="none" w:sz="0" w:space="0" w:color="auto"/>
        <w:left w:val="none" w:sz="0" w:space="0" w:color="auto"/>
        <w:bottom w:val="none" w:sz="0" w:space="0" w:color="auto"/>
        <w:right w:val="none" w:sz="0" w:space="0" w:color="auto"/>
      </w:divBdr>
    </w:div>
    <w:div w:id="671029532">
      <w:bodyDiv w:val="1"/>
      <w:marLeft w:val="0"/>
      <w:marRight w:val="0"/>
      <w:marTop w:val="0"/>
      <w:marBottom w:val="0"/>
      <w:divBdr>
        <w:top w:val="none" w:sz="0" w:space="0" w:color="auto"/>
        <w:left w:val="none" w:sz="0" w:space="0" w:color="auto"/>
        <w:bottom w:val="none" w:sz="0" w:space="0" w:color="auto"/>
        <w:right w:val="none" w:sz="0" w:space="0" w:color="auto"/>
      </w:divBdr>
      <w:divsChild>
        <w:div w:id="190081924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44604062">
      <w:bodyDiv w:val="1"/>
      <w:marLeft w:val="0"/>
      <w:marRight w:val="0"/>
      <w:marTop w:val="0"/>
      <w:marBottom w:val="0"/>
      <w:divBdr>
        <w:top w:val="none" w:sz="0" w:space="0" w:color="auto"/>
        <w:left w:val="none" w:sz="0" w:space="0" w:color="auto"/>
        <w:bottom w:val="none" w:sz="0" w:space="0" w:color="auto"/>
        <w:right w:val="none" w:sz="0" w:space="0" w:color="auto"/>
      </w:divBdr>
    </w:div>
    <w:div w:id="1945530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5</Pages>
  <Words>752</Words>
  <Characters>4137</Characters>
  <Application>Microsoft Office Word</Application>
  <DocSecurity>0</DocSecurity>
  <Lines>34</Lines>
  <Paragraphs>9</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4880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Houdaifa Mrz</dc:creator>
  <cp:keywords/>
  <dc:description/>
  <cp:lastModifiedBy>Houdaifa Mrz</cp:lastModifiedBy>
  <cp:revision>3</cp:revision>
  <dcterms:created xsi:type="dcterms:W3CDTF">2026-03-16T13:17:00Z</dcterms:created>
  <dcterms:modified xsi:type="dcterms:W3CDTF">2026-03-24T11:11:00Z</dcterms:modified>
</cp:coreProperties>
</file>