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bookmarkStart w:id="0" w:name="_GoBack"/>
      <w:bookmarkEnd w:id="0"/>
      <w:r w:rsidRPr="00E244F2">
        <w:rPr>
          <w:rFonts w:ascii="Times New Roman" w:eastAsia="Times New Roman" w:hAnsi="Times New Roman" w:cs="Times New Roman"/>
          <w:b/>
          <w:bCs/>
          <w:sz w:val="27"/>
          <w:szCs w:val="27"/>
          <w:lang w:eastAsia="fr-FR"/>
        </w:rPr>
        <w:t>Sujet : L’évolution des agents IA autonomes dans les centres opérationnels de sécurité (SOC)</w:t>
      </w:r>
    </w:p>
    <w:p w:rsidR="00E244F2" w:rsidRPr="00E244F2" w:rsidRDefault="00E244F2" w:rsidP="00E244F2">
      <w:pPr>
        <w:spacing w:after="0" w:line="240" w:lineRule="auto"/>
        <w:rPr>
          <w:rFonts w:ascii="Times New Roman" w:eastAsia="Times New Roman" w:hAnsi="Times New Roman" w:cs="Times New Roman"/>
          <w:sz w:val="24"/>
          <w:szCs w:val="24"/>
          <w:lang w:eastAsia="fr-FR"/>
        </w:rPr>
      </w:pP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Introduction</w:t>
      </w:r>
    </w:p>
    <w:p w:rsidR="00E244F2" w:rsidRPr="00E244F2" w:rsidRDefault="00E244F2" w:rsidP="00E244F2">
      <w:p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Les centres opérationnels de sécurité (SOC) jouent un rôle essentiel dans la détection et la réponse aux cyberattaques. Cependant, le volume d’alertes devient de plus en plus important. Pour répondre à ce problème, les agents d’intelligence artificielle autonomes se développent rapidement.</w:t>
      </w:r>
    </w:p>
    <w:p w:rsidR="00E244F2" w:rsidRPr="00E244F2" w:rsidRDefault="00E244F2" w:rsidP="00E244F2">
      <w:pPr>
        <w:spacing w:after="0" w:line="240" w:lineRule="auto"/>
        <w:rPr>
          <w:rFonts w:ascii="Times New Roman" w:eastAsia="Times New Roman" w:hAnsi="Times New Roman" w:cs="Times New Roman"/>
          <w:sz w:val="24"/>
          <w:szCs w:val="24"/>
          <w:lang w:eastAsia="fr-FR"/>
        </w:rPr>
      </w:pP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Présentation du sujet</w:t>
      </w:r>
    </w:p>
    <w:p w:rsidR="00E244F2" w:rsidRPr="00E244F2" w:rsidRDefault="00E244F2" w:rsidP="00E244F2">
      <w:p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Les recherches de fin 2025 montrent l’évolution d’agents IA capables d’assister ou d’automatiser certaines tâches dans les SOC. Ces agents sont capables d’analyser des alertes, de les prioriser et parfois de proposer des réponses automatiques.</w:t>
      </w:r>
    </w:p>
    <w:p w:rsidR="00E244F2" w:rsidRPr="00E244F2" w:rsidRDefault="00E244F2" w:rsidP="00E244F2">
      <w:pPr>
        <w:spacing w:after="0" w:line="240" w:lineRule="auto"/>
        <w:rPr>
          <w:rFonts w:ascii="Times New Roman" w:eastAsia="Times New Roman" w:hAnsi="Times New Roman" w:cs="Times New Roman"/>
          <w:sz w:val="24"/>
          <w:szCs w:val="24"/>
          <w:lang w:eastAsia="fr-FR"/>
        </w:rPr>
      </w:pP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Fonctionnement des agents IA SOC</w:t>
      </w:r>
    </w:p>
    <w:p w:rsidR="00E244F2" w:rsidRPr="00E244F2" w:rsidRDefault="00E244F2" w:rsidP="00E244F2">
      <w:p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Ces agents permettent :</w:t>
      </w:r>
    </w:p>
    <w:p w:rsidR="00E244F2" w:rsidRPr="00E244F2" w:rsidRDefault="00E244F2" w:rsidP="00E244F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analyse</w:t>
      </w:r>
      <w:proofErr w:type="gramEnd"/>
      <w:r w:rsidRPr="00E244F2">
        <w:rPr>
          <w:rFonts w:ascii="Times New Roman" w:eastAsia="Times New Roman" w:hAnsi="Times New Roman" w:cs="Times New Roman"/>
          <w:sz w:val="24"/>
          <w:szCs w:val="24"/>
          <w:lang w:eastAsia="fr-FR"/>
        </w:rPr>
        <w:t xml:space="preserve"> automatique des alertes de sécurité </w:t>
      </w:r>
    </w:p>
    <w:p w:rsidR="00E244F2" w:rsidRPr="00E244F2" w:rsidRDefault="00E244F2" w:rsidP="00E244F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classification</w:t>
      </w:r>
      <w:proofErr w:type="gramEnd"/>
      <w:r w:rsidRPr="00E244F2">
        <w:rPr>
          <w:rFonts w:ascii="Times New Roman" w:eastAsia="Times New Roman" w:hAnsi="Times New Roman" w:cs="Times New Roman"/>
          <w:sz w:val="24"/>
          <w:szCs w:val="24"/>
          <w:lang w:eastAsia="fr-FR"/>
        </w:rPr>
        <w:t xml:space="preserve"> des incidents </w:t>
      </w:r>
    </w:p>
    <w:p w:rsidR="00E244F2" w:rsidRPr="00E244F2" w:rsidRDefault="00E244F2" w:rsidP="00E244F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priorisation</w:t>
      </w:r>
      <w:proofErr w:type="gramEnd"/>
      <w:r w:rsidRPr="00E244F2">
        <w:rPr>
          <w:rFonts w:ascii="Times New Roman" w:eastAsia="Times New Roman" w:hAnsi="Times New Roman" w:cs="Times New Roman"/>
          <w:sz w:val="24"/>
          <w:szCs w:val="24"/>
          <w:lang w:eastAsia="fr-FR"/>
        </w:rPr>
        <w:t xml:space="preserve"> des menaces critiques </w:t>
      </w:r>
    </w:p>
    <w:p w:rsidR="00E244F2" w:rsidRPr="00E244F2" w:rsidRDefault="00E244F2" w:rsidP="00E244F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assistance</w:t>
      </w:r>
      <w:proofErr w:type="gramEnd"/>
      <w:r w:rsidRPr="00E244F2">
        <w:rPr>
          <w:rFonts w:ascii="Times New Roman" w:eastAsia="Times New Roman" w:hAnsi="Times New Roman" w:cs="Times New Roman"/>
          <w:sz w:val="24"/>
          <w:szCs w:val="24"/>
          <w:lang w:eastAsia="fr-FR"/>
        </w:rPr>
        <w:t xml:space="preserve"> à la réponse aux incidents </w:t>
      </w:r>
    </w:p>
    <w:p w:rsidR="00E244F2" w:rsidRPr="00E244F2" w:rsidRDefault="00E244F2" w:rsidP="00E244F2">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automatisation</w:t>
      </w:r>
      <w:proofErr w:type="gramEnd"/>
      <w:r w:rsidRPr="00E244F2">
        <w:rPr>
          <w:rFonts w:ascii="Times New Roman" w:eastAsia="Times New Roman" w:hAnsi="Times New Roman" w:cs="Times New Roman"/>
          <w:sz w:val="24"/>
          <w:szCs w:val="24"/>
          <w:lang w:eastAsia="fr-FR"/>
        </w:rPr>
        <w:t xml:space="preserve"> des actions de remédiation simples </w:t>
      </w:r>
    </w:p>
    <w:p w:rsidR="00E244F2" w:rsidRPr="00E244F2" w:rsidRDefault="00E244F2" w:rsidP="00E244F2">
      <w:pPr>
        <w:spacing w:after="0" w:line="240" w:lineRule="auto"/>
        <w:rPr>
          <w:rFonts w:ascii="Times New Roman" w:eastAsia="Times New Roman" w:hAnsi="Times New Roman" w:cs="Times New Roman"/>
          <w:sz w:val="24"/>
          <w:szCs w:val="24"/>
          <w:lang w:eastAsia="fr-FR"/>
        </w:rPr>
      </w:pP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Impact sur les infrastructures systèmes et réseaux (SISR)</w:t>
      </w:r>
    </w:p>
    <w:p w:rsidR="00E244F2" w:rsidRPr="00E244F2" w:rsidRDefault="00E244F2" w:rsidP="00E244F2">
      <w:p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Dans le domaine SISR, cela implique :</w:t>
      </w:r>
    </w:p>
    <w:p w:rsidR="00E244F2" w:rsidRPr="00E244F2" w:rsidRDefault="00E244F2" w:rsidP="00E244F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intégration</w:t>
      </w:r>
      <w:proofErr w:type="gramEnd"/>
      <w:r w:rsidRPr="00E244F2">
        <w:rPr>
          <w:rFonts w:ascii="Times New Roman" w:eastAsia="Times New Roman" w:hAnsi="Times New Roman" w:cs="Times New Roman"/>
          <w:sz w:val="24"/>
          <w:szCs w:val="24"/>
          <w:lang w:eastAsia="fr-FR"/>
        </w:rPr>
        <w:t xml:space="preserve"> renforcée des outils SOC </w:t>
      </w:r>
    </w:p>
    <w:p w:rsidR="00E244F2" w:rsidRPr="00E244F2" w:rsidRDefault="00E244F2" w:rsidP="00E244F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automatisation</w:t>
      </w:r>
      <w:proofErr w:type="gramEnd"/>
      <w:r w:rsidRPr="00E244F2">
        <w:rPr>
          <w:rFonts w:ascii="Times New Roman" w:eastAsia="Times New Roman" w:hAnsi="Times New Roman" w:cs="Times New Roman"/>
          <w:sz w:val="24"/>
          <w:szCs w:val="24"/>
          <w:lang w:eastAsia="fr-FR"/>
        </w:rPr>
        <w:t xml:space="preserve"> de la gestion des incidents </w:t>
      </w:r>
    </w:p>
    <w:p w:rsidR="00E244F2" w:rsidRPr="00E244F2" w:rsidRDefault="00E244F2" w:rsidP="00E244F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amélioration</w:t>
      </w:r>
      <w:proofErr w:type="gramEnd"/>
      <w:r w:rsidRPr="00E244F2">
        <w:rPr>
          <w:rFonts w:ascii="Times New Roman" w:eastAsia="Times New Roman" w:hAnsi="Times New Roman" w:cs="Times New Roman"/>
          <w:sz w:val="24"/>
          <w:szCs w:val="24"/>
          <w:lang w:eastAsia="fr-FR"/>
        </w:rPr>
        <w:t xml:space="preserve"> de la supervision des systèmes </w:t>
      </w:r>
    </w:p>
    <w:p w:rsidR="00E244F2" w:rsidRPr="00E244F2" w:rsidRDefault="00E244F2" w:rsidP="00E244F2">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réduction</w:t>
      </w:r>
      <w:proofErr w:type="gramEnd"/>
      <w:r w:rsidRPr="00E244F2">
        <w:rPr>
          <w:rFonts w:ascii="Times New Roman" w:eastAsia="Times New Roman" w:hAnsi="Times New Roman" w:cs="Times New Roman"/>
          <w:sz w:val="24"/>
          <w:szCs w:val="24"/>
          <w:lang w:eastAsia="fr-FR"/>
        </w:rPr>
        <w:t xml:space="preserve"> de la charge des administrateurs </w:t>
      </w:r>
    </w:p>
    <w:p w:rsidR="00E244F2" w:rsidRPr="00E244F2" w:rsidRDefault="00E244F2" w:rsidP="00E244F2">
      <w:pPr>
        <w:spacing w:after="0" w:line="240" w:lineRule="auto"/>
        <w:rPr>
          <w:rFonts w:ascii="Times New Roman" w:eastAsia="Times New Roman" w:hAnsi="Times New Roman" w:cs="Times New Roman"/>
          <w:sz w:val="24"/>
          <w:szCs w:val="24"/>
          <w:lang w:eastAsia="fr-FR"/>
        </w:rPr>
      </w:pP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 xml:space="preserve">Impact sur la </w:t>
      </w:r>
      <w:proofErr w:type="spellStart"/>
      <w:r w:rsidRPr="00E244F2">
        <w:rPr>
          <w:rFonts w:ascii="Times New Roman" w:eastAsia="Times New Roman" w:hAnsi="Times New Roman" w:cs="Times New Roman"/>
          <w:b/>
          <w:bCs/>
          <w:sz w:val="27"/>
          <w:szCs w:val="27"/>
          <w:lang w:eastAsia="fr-FR"/>
        </w:rPr>
        <w:t>cybersécurité</w:t>
      </w:r>
      <w:proofErr w:type="spellEnd"/>
    </w:p>
    <w:p w:rsidR="00E244F2" w:rsidRPr="00E244F2" w:rsidRDefault="00E244F2" w:rsidP="00E244F2">
      <w:p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Ces agents IA apportent des améliorations importantes :</w:t>
      </w:r>
    </w:p>
    <w:p w:rsidR="00E244F2" w:rsidRPr="00E244F2" w:rsidRDefault="00E244F2" w:rsidP="00E244F2">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lastRenderedPageBreak/>
        <w:t>réduction</w:t>
      </w:r>
      <w:proofErr w:type="gramEnd"/>
      <w:r w:rsidRPr="00E244F2">
        <w:rPr>
          <w:rFonts w:ascii="Times New Roman" w:eastAsia="Times New Roman" w:hAnsi="Times New Roman" w:cs="Times New Roman"/>
          <w:sz w:val="24"/>
          <w:szCs w:val="24"/>
          <w:lang w:eastAsia="fr-FR"/>
        </w:rPr>
        <w:t xml:space="preserve"> du temps de réponse aux attaques </w:t>
      </w:r>
    </w:p>
    <w:p w:rsidR="00E244F2" w:rsidRPr="00E244F2" w:rsidRDefault="00E244F2" w:rsidP="00E244F2">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meilleure</w:t>
      </w:r>
      <w:proofErr w:type="gramEnd"/>
      <w:r w:rsidRPr="00E244F2">
        <w:rPr>
          <w:rFonts w:ascii="Times New Roman" w:eastAsia="Times New Roman" w:hAnsi="Times New Roman" w:cs="Times New Roman"/>
          <w:sz w:val="24"/>
          <w:szCs w:val="24"/>
          <w:lang w:eastAsia="fr-FR"/>
        </w:rPr>
        <w:t xml:space="preserve"> détection des menaces complexes </w:t>
      </w:r>
    </w:p>
    <w:p w:rsidR="00E244F2" w:rsidRPr="00E244F2" w:rsidRDefault="00E244F2" w:rsidP="00E244F2">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aide</w:t>
      </w:r>
      <w:proofErr w:type="gramEnd"/>
      <w:r w:rsidRPr="00E244F2">
        <w:rPr>
          <w:rFonts w:ascii="Times New Roman" w:eastAsia="Times New Roman" w:hAnsi="Times New Roman" w:cs="Times New Roman"/>
          <w:sz w:val="24"/>
          <w:szCs w:val="24"/>
          <w:lang w:eastAsia="fr-FR"/>
        </w:rPr>
        <w:t xml:space="preserve"> à l’analyse des logs et événements </w:t>
      </w:r>
    </w:p>
    <w:p w:rsidR="00E244F2" w:rsidRPr="00E244F2" w:rsidRDefault="00E244F2" w:rsidP="00E244F2">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E244F2">
        <w:rPr>
          <w:rFonts w:ascii="Times New Roman" w:eastAsia="Times New Roman" w:hAnsi="Times New Roman" w:cs="Times New Roman"/>
          <w:sz w:val="24"/>
          <w:szCs w:val="24"/>
          <w:lang w:eastAsia="fr-FR"/>
        </w:rPr>
        <w:t>optimisation</w:t>
      </w:r>
      <w:proofErr w:type="gramEnd"/>
      <w:r w:rsidRPr="00E244F2">
        <w:rPr>
          <w:rFonts w:ascii="Times New Roman" w:eastAsia="Times New Roman" w:hAnsi="Times New Roman" w:cs="Times New Roman"/>
          <w:sz w:val="24"/>
          <w:szCs w:val="24"/>
          <w:lang w:eastAsia="fr-FR"/>
        </w:rPr>
        <w:t xml:space="preserve"> du travail des analystes SOC </w:t>
      </w: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Conclusion</w:t>
      </w:r>
    </w:p>
    <w:p w:rsidR="00E244F2" w:rsidRPr="00E244F2" w:rsidRDefault="00E244F2" w:rsidP="00E244F2">
      <w:p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 xml:space="preserve">L’évolution des agents IA autonomes transforme profondément les SOC en automatisant une partie de l’analyse et de la réponse aux incidents, tout en renforçant la </w:t>
      </w:r>
      <w:proofErr w:type="spellStart"/>
      <w:r w:rsidRPr="00E244F2">
        <w:rPr>
          <w:rFonts w:ascii="Times New Roman" w:eastAsia="Times New Roman" w:hAnsi="Times New Roman" w:cs="Times New Roman"/>
          <w:sz w:val="24"/>
          <w:szCs w:val="24"/>
          <w:lang w:eastAsia="fr-FR"/>
        </w:rPr>
        <w:t>cybersécurité</w:t>
      </w:r>
      <w:proofErr w:type="spellEnd"/>
      <w:r w:rsidRPr="00E244F2">
        <w:rPr>
          <w:rFonts w:ascii="Times New Roman" w:eastAsia="Times New Roman" w:hAnsi="Times New Roman" w:cs="Times New Roman"/>
          <w:sz w:val="24"/>
          <w:szCs w:val="24"/>
          <w:lang w:eastAsia="fr-FR"/>
        </w:rPr>
        <w:t xml:space="preserve"> globale.</w:t>
      </w:r>
    </w:p>
    <w:p w:rsidR="00E244F2" w:rsidRPr="00E244F2" w:rsidRDefault="00E244F2" w:rsidP="00E244F2">
      <w:pPr>
        <w:spacing w:after="0" w:line="240" w:lineRule="auto"/>
        <w:rPr>
          <w:rFonts w:ascii="Times New Roman" w:eastAsia="Times New Roman" w:hAnsi="Times New Roman" w:cs="Times New Roman"/>
          <w:sz w:val="24"/>
          <w:szCs w:val="24"/>
          <w:lang w:eastAsia="fr-FR"/>
        </w:rPr>
      </w:pPr>
    </w:p>
    <w:p w:rsidR="00E244F2" w:rsidRPr="00E244F2" w:rsidRDefault="00E244F2" w:rsidP="00E244F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244F2">
        <w:rPr>
          <w:rFonts w:ascii="Times New Roman" w:eastAsia="Times New Roman" w:hAnsi="Times New Roman" w:cs="Times New Roman"/>
          <w:b/>
          <w:bCs/>
          <w:sz w:val="27"/>
          <w:szCs w:val="27"/>
          <w:lang w:eastAsia="fr-FR"/>
        </w:rPr>
        <w:t>Sources</w:t>
      </w:r>
    </w:p>
    <w:p w:rsidR="00E244F2" w:rsidRPr="00E244F2" w:rsidRDefault="00E244F2" w:rsidP="00E244F2">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 xml:space="preserve">Microsoft Security Blog : </w:t>
      </w:r>
      <w:hyperlink r:id="rId5" w:tgtFrame="_new" w:history="1">
        <w:r w:rsidRPr="00E244F2">
          <w:rPr>
            <w:rFonts w:ascii="Times New Roman" w:eastAsia="Times New Roman" w:hAnsi="Times New Roman" w:cs="Times New Roman"/>
            <w:color w:val="0000FF"/>
            <w:sz w:val="24"/>
            <w:szCs w:val="24"/>
            <w:u w:val="single"/>
            <w:lang w:eastAsia="fr-FR"/>
          </w:rPr>
          <w:t>https://www.microsoft.com/en-us/security/blog/</w:t>
        </w:r>
      </w:hyperlink>
      <w:r w:rsidRPr="00E244F2">
        <w:rPr>
          <w:rFonts w:ascii="Times New Roman" w:eastAsia="Times New Roman" w:hAnsi="Times New Roman" w:cs="Times New Roman"/>
          <w:sz w:val="24"/>
          <w:szCs w:val="24"/>
          <w:lang w:eastAsia="fr-FR"/>
        </w:rPr>
        <w:t xml:space="preserve"> </w:t>
      </w:r>
    </w:p>
    <w:p w:rsidR="00E244F2" w:rsidRPr="00E244F2" w:rsidRDefault="00E244F2" w:rsidP="00E244F2">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 xml:space="preserve">SOC automation concepts : </w:t>
      </w:r>
      <w:hyperlink r:id="rId6" w:tgtFrame="_new" w:history="1">
        <w:r w:rsidRPr="00E244F2">
          <w:rPr>
            <w:rFonts w:ascii="Times New Roman" w:eastAsia="Times New Roman" w:hAnsi="Times New Roman" w:cs="Times New Roman"/>
            <w:color w:val="0000FF"/>
            <w:sz w:val="24"/>
            <w:szCs w:val="24"/>
            <w:u w:val="single"/>
            <w:lang w:eastAsia="fr-FR"/>
          </w:rPr>
          <w:t>https://www.ibm.com/topics/security-operations-center</w:t>
        </w:r>
      </w:hyperlink>
      <w:r w:rsidRPr="00E244F2">
        <w:rPr>
          <w:rFonts w:ascii="Times New Roman" w:eastAsia="Times New Roman" w:hAnsi="Times New Roman" w:cs="Times New Roman"/>
          <w:sz w:val="24"/>
          <w:szCs w:val="24"/>
          <w:lang w:eastAsia="fr-FR"/>
        </w:rPr>
        <w:t xml:space="preserve"> </w:t>
      </w:r>
    </w:p>
    <w:p w:rsidR="00E244F2" w:rsidRPr="00E244F2" w:rsidRDefault="00E244F2" w:rsidP="00E244F2">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244F2">
        <w:rPr>
          <w:rFonts w:ascii="Times New Roman" w:eastAsia="Times New Roman" w:hAnsi="Times New Roman" w:cs="Times New Roman"/>
          <w:sz w:val="24"/>
          <w:szCs w:val="24"/>
          <w:lang w:eastAsia="fr-FR"/>
        </w:rPr>
        <w:t xml:space="preserve">Gartner AI in </w:t>
      </w:r>
      <w:proofErr w:type="spellStart"/>
      <w:r w:rsidRPr="00E244F2">
        <w:rPr>
          <w:rFonts w:ascii="Times New Roman" w:eastAsia="Times New Roman" w:hAnsi="Times New Roman" w:cs="Times New Roman"/>
          <w:sz w:val="24"/>
          <w:szCs w:val="24"/>
          <w:lang w:eastAsia="fr-FR"/>
        </w:rPr>
        <w:t>cybersecurity</w:t>
      </w:r>
      <w:proofErr w:type="spellEnd"/>
      <w:r w:rsidRPr="00E244F2">
        <w:rPr>
          <w:rFonts w:ascii="Times New Roman" w:eastAsia="Times New Roman" w:hAnsi="Times New Roman" w:cs="Times New Roman"/>
          <w:sz w:val="24"/>
          <w:szCs w:val="24"/>
          <w:lang w:eastAsia="fr-FR"/>
        </w:rPr>
        <w:t xml:space="preserve"> reports : </w:t>
      </w:r>
      <w:hyperlink r:id="rId7" w:tgtFrame="_new" w:history="1">
        <w:r w:rsidRPr="00E244F2">
          <w:rPr>
            <w:rFonts w:ascii="Times New Roman" w:eastAsia="Times New Roman" w:hAnsi="Times New Roman" w:cs="Times New Roman"/>
            <w:color w:val="0000FF"/>
            <w:sz w:val="24"/>
            <w:szCs w:val="24"/>
            <w:u w:val="single"/>
            <w:lang w:eastAsia="fr-FR"/>
          </w:rPr>
          <w:t>https://www.gartner.com/en</w:t>
        </w:r>
      </w:hyperlink>
    </w:p>
    <w:p w:rsidR="00CE2AC9" w:rsidRDefault="00E244F2"/>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208C6"/>
    <w:multiLevelType w:val="multilevel"/>
    <w:tmpl w:val="87182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BE56DF"/>
    <w:multiLevelType w:val="multilevel"/>
    <w:tmpl w:val="CEB0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74028B"/>
    <w:multiLevelType w:val="multilevel"/>
    <w:tmpl w:val="9B98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DE5BE7"/>
    <w:multiLevelType w:val="multilevel"/>
    <w:tmpl w:val="0BB46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4F2"/>
    <w:rsid w:val="002C26CE"/>
    <w:rsid w:val="00560031"/>
    <w:rsid w:val="00E244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F575F"/>
  <w15:chartTrackingRefBased/>
  <w15:docId w15:val="{45257762-4A29-48D5-9200-AF7E6A822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link w:val="Titre2Car"/>
    <w:uiPriority w:val="9"/>
    <w:qFormat/>
    <w:rsid w:val="00E244F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E244F2"/>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244F2"/>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E244F2"/>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E244F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E244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0646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artner.com/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bm.com/topics/security-operations-center" TargetMode="External"/><Relationship Id="rId5" Type="http://schemas.openxmlformats.org/officeDocument/2006/relationships/hyperlink" Target="https://www.microsoft.com/en-us/security/blo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320</Words>
  <Characters>1760</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2026-06-03T14:25:00Z</dcterms:created>
  <dcterms:modified xsi:type="dcterms:W3CDTF">2026-06-03T14:25:00Z</dcterms:modified>
</cp:coreProperties>
</file>